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8F42" w14:textId="12954184" w:rsidR="004F1686" w:rsidRDefault="00C12D51" w:rsidP="004F1686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60A7F1DD" wp14:editId="7D4F8EF1">
            <wp:extent cx="1778000" cy="622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686">
        <w:t xml:space="preserve">                                                           </w:t>
      </w:r>
      <w:r w:rsidR="004F1686">
        <w:rPr>
          <w:noProof/>
        </w:rPr>
        <w:drawing>
          <wp:inline distT="0" distB="0" distL="0" distR="0" wp14:anchorId="7B183447" wp14:editId="4CD3DE13">
            <wp:extent cx="2248250" cy="18844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50" cy="18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36B9" w14:textId="0BF83E20" w:rsidR="00C12D51" w:rsidRDefault="004F1686" w:rsidP="004F1686">
      <w:pPr>
        <w:spacing w:after="0" w:line="259" w:lineRule="auto"/>
        <w:ind w:left="21" w:firstLine="0"/>
        <w:jc w:val="right"/>
      </w:pPr>
      <w:r>
        <w:t xml:space="preserve">      </w:t>
      </w:r>
    </w:p>
    <w:p w14:paraId="57C320AE" w14:textId="459C833A" w:rsidR="004F1686" w:rsidRPr="004F1686" w:rsidRDefault="004F1686" w:rsidP="004F1686">
      <w:pPr>
        <w:spacing w:after="0" w:line="259" w:lineRule="auto"/>
        <w:ind w:left="21" w:firstLine="0"/>
        <w:jc w:val="center"/>
      </w:pPr>
      <w:r>
        <w:t xml:space="preserve">                                                                                            </w:t>
      </w:r>
    </w:p>
    <w:p w14:paraId="1865842E" w14:textId="77777777" w:rsidR="004F1686" w:rsidRDefault="004F1686">
      <w:pPr>
        <w:spacing w:after="0" w:line="259" w:lineRule="auto"/>
        <w:ind w:left="21" w:firstLine="0"/>
        <w:jc w:val="center"/>
        <w:rPr>
          <w:b/>
          <w:bCs/>
          <w:sz w:val="32"/>
          <w:szCs w:val="32"/>
        </w:rPr>
      </w:pPr>
    </w:p>
    <w:p w14:paraId="00000001" w14:textId="73C99BA8" w:rsidR="0005207F" w:rsidRPr="00C12D51" w:rsidRDefault="00C12D51">
      <w:pPr>
        <w:spacing w:after="0" w:line="259" w:lineRule="auto"/>
        <w:ind w:left="21" w:firstLine="0"/>
        <w:jc w:val="center"/>
        <w:rPr>
          <w:b/>
          <w:bCs/>
          <w:sz w:val="32"/>
          <w:szCs w:val="32"/>
        </w:rPr>
      </w:pPr>
      <w:r w:rsidRPr="00C12D51">
        <w:rPr>
          <w:b/>
          <w:bCs/>
          <w:sz w:val="32"/>
          <w:szCs w:val="32"/>
        </w:rPr>
        <w:t xml:space="preserve">COMUNICATO STAMPA </w:t>
      </w:r>
    </w:p>
    <w:p w14:paraId="00000002" w14:textId="77777777" w:rsidR="0005207F" w:rsidRDefault="00C12D51">
      <w:pPr>
        <w:spacing w:after="54" w:line="259" w:lineRule="auto"/>
        <w:ind w:left="0" w:firstLine="0"/>
      </w:pPr>
      <w:r>
        <w:t xml:space="preserve"> </w:t>
      </w:r>
    </w:p>
    <w:p w14:paraId="00000003" w14:textId="48DB082C" w:rsidR="0005207F" w:rsidRPr="00C12D51" w:rsidRDefault="00C12D51" w:rsidP="00C12D51">
      <w:pPr>
        <w:spacing w:after="0"/>
        <w:ind w:left="284" w:right="253" w:firstLine="0"/>
        <w:jc w:val="center"/>
        <w:rPr>
          <w:sz w:val="28"/>
          <w:szCs w:val="28"/>
          <w:lang w:val="it-IT"/>
        </w:rPr>
      </w:pPr>
      <w:r w:rsidRPr="00C12D51">
        <w:rPr>
          <w:b/>
          <w:sz w:val="28"/>
          <w:szCs w:val="28"/>
          <w:lang w:val="it-IT"/>
        </w:rPr>
        <w:t>ANCE PALERMO E STH CAPOFILA MECCATRONICA SICILIA FIRMANO</w:t>
      </w:r>
      <w:r>
        <w:rPr>
          <w:b/>
          <w:sz w:val="28"/>
          <w:szCs w:val="28"/>
          <w:lang w:val="it-IT"/>
        </w:rPr>
        <w:t xml:space="preserve"> </w:t>
      </w:r>
      <w:r w:rsidRPr="00C12D51">
        <w:rPr>
          <w:b/>
          <w:sz w:val="28"/>
          <w:szCs w:val="28"/>
          <w:lang w:val="it-IT"/>
        </w:rPr>
        <w:t>INTESA</w:t>
      </w:r>
    </w:p>
    <w:p w14:paraId="449449D0" w14:textId="77777777" w:rsidR="00C12D51" w:rsidRDefault="00C12D51" w:rsidP="00C12D51">
      <w:pPr>
        <w:spacing w:after="0"/>
        <w:ind w:left="10" w:firstLine="21"/>
        <w:jc w:val="center"/>
        <w:rPr>
          <w:b/>
          <w:sz w:val="28"/>
          <w:szCs w:val="28"/>
          <w:lang w:val="it-IT"/>
        </w:rPr>
      </w:pPr>
    </w:p>
    <w:p w14:paraId="2A7A055F" w14:textId="21EE0DCE" w:rsidR="00C12D51" w:rsidRDefault="00C12D51" w:rsidP="00C12D51">
      <w:pPr>
        <w:spacing w:after="0"/>
        <w:ind w:left="10" w:firstLine="21"/>
        <w:jc w:val="center"/>
        <w:rPr>
          <w:b/>
          <w:sz w:val="28"/>
          <w:szCs w:val="28"/>
          <w:lang w:val="it-IT"/>
        </w:rPr>
      </w:pPr>
      <w:r w:rsidRPr="00C12D51">
        <w:rPr>
          <w:b/>
          <w:sz w:val="28"/>
          <w:szCs w:val="28"/>
          <w:lang w:val="it-IT"/>
        </w:rPr>
        <w:t xml:space="preserve">POOL DI TECNICI ED ESPERTI PER SOSTENERE LE IMPRESE </w:t>
      </w:r>
    </w:p>
    <w:p w14:paraId="00000004" w14:textId="262CDB84" w:rsidR="0005207F" w:rsidRPr="00C12D51" w:rsidRDefault="00C12D51" w:rsidP="00C12D51">
      <w:pPr>
        <w:spacing w:after="0"/>
        <w:ind w:left="10" w:firstLine="21"/>
        <w:jc w:val="center"/>
        <w:rPr>
          <w:b/>
          <w:sz w:val="28"/>
          <w:szCs w:val="28"/>
          <w:lang w:val="it-IT"/>
        </w:rPr>
      </w:pPr>
      <w:r w:rsidRPr="00C12D51">
        <w:rPr>
          <w:b/>
          <w:sz w:val="28"/>
          <w:szCs w:val="28"/>
          <w:lang w:val="it-IT"/>
        </w:rPr>
        <w:t>NEL MERCATO DEGLI INCENTIVI STATALI ED ECOBONUS</w:t>
      </w:r>
    </w:p>
    <w:p w14:paraId="00000005" w14:textId="21A2D22E" w:rsidR="0005207F" w:rsidRPr="00C12D51" w:rsidRDefault="00C12D51" w:rsidP="00C12D51">
      <w:pPr>
        <w:spacing w:after="0" w:line="259" w:lineRule="auto"/>
        <w:ind w:left="0" w:firstLine="0"/>
        <w:jc w:val="both"/>
        <w:rPr>
          <w:lang w:val="it-IT"/>
        </w:rPr>
      </w:pPr>
      <w:r w:rsidRPr="00C12D51">
        <w:rPr>
          <w:lang w:val="it-IT"/>
        </w:rPr>
        <w:t xml:space="preserve"> </w:t>
      </w:r>
    </w:p>
    <w:p w14:paraId="00000006" w14:textId="77777777" w:rsidR="0005207F" w:rsidRPr="00C12D51" w:rsidRDefault="00C12D51" w:rsidP="00C12D51">
      <w:pPr>
        <w:spacing w:after="0" w:line="259" w:lineRule="auto"/>
        <w:ind w:left="0" w:firstLine="0"/>
        <w:jc w:val="both"/>
        <w:rPr>
          <w:lang w:val="it-IT"/>
        </w:rPr>
      </w:pPr>
      <w:r w:rsidRPr="00C12D51">
        <w:rPr>
          <w:lang w:val="it-IT"/>
        </w:rPr>
        <w:t xml:space="preserve"> </w:t>
      </w:r>
    </w:p>
    <w:p w14:paraId="7F4E31FA" w14:textId="77777777" w:rsidR="002A048A" w:rsidRDefault="00C12D51" w:rsidP="00C12D51">
      <w:pPr>
        <w:ind w:left="-5" w:firstLine="0"/>
        <w:jc w:val="both"/>
        <w:rPr>
          <w:sz w:val="26"/>
          <w:szCs w:val="26"/>
          <w:lang w:val="it-IT"/>
        </w:rPr>
      </w:pPr>
      <w:r w:rsidRPr="00C12D51">
        <w:rPr>
          <w:sz w:val="26"/>
          <w:szCs w:val="26"/>
          <w:lang w:val="it-IT"/>
        </w:rPr>
        <w:t xml:space="preserve">Cogliere le opportunità del mercato per intercettare le agevolazioni statali e i bonus previsti dal Decreto Rilancio con lo scopo di qualificare il patrimonio edilizio, sostenere l’economia “depressa” dal </w:t>
      </w:r>
      <w:proofErr w:type="spellStart"/>
      <w:r w:rsidRPr="00C12D51">
        <w:rPr>
          <w:sz w:val="26"/>
          <w:szCs w:val="26"/>
          <w:lang w:val="it-IT"/>
        </w:rPr>
        <w:t>Covid</w:t>
      </w:r>
      <w:proofErr w:type="spellEnd"/>
      <w:r w:rsidRPr="00C12D51">
        <w:rPr>
          <w:sz w:val="26"/>
          <w:szCs w:val="26"/>
          <w:lang w:val="it-IT"/>
        </w:rPr>
        <w:t xml:space="preserve"> e creare nuovi posti di lavoro cercando di invertire il trend negativo causato dalla pandemia. Sono gli obiettivi per i quali un pool di tecnici ed esperti opererà a fianco delle imprese per agevolarle nell'accesso agli interventi di risparmio energetico e miglioramento sismico degli edifici fornendo servizi finalizzati a supportare gli studi di fattibilità, progettazione e realizzazione. </w:t>
      </w:r>
    </w:p>
    <w:p w14:paraId="748A4C04" w14:textId="75E0345C" w:rsidR="005A43D8" w:rsidRDefault="00C12D51" w:rsidP="00C12D51">
      <w:pPr>
        <w:ind w:left="-5" w:firstLine="0"/>
        <w:jc w:val="both"/>
        <w:rPr>
          <w:sz w:val="26"/>
          <w:szCs w:val="26"/>
          <w:lang w:val="it-IT"/>
        </w:rPr>
      </w:pPr>
      <w:r w:rsidRPr="00C12D51">
        <w:rPr>
          <w:sz w:val="26"/>
          <w:szCs w:val="26"/>
          <w:lang w:val="it-IT"/>
        </w:rPr>
        <w:t xml:space="preserve">È quanto stabilisce un protocollo d’intesa tra </w:t>
      </w:r>
      <w:proofErr w:type="spellStart"/>
      <w:r w:rsidRPr="00C12D51">
        <w:rPr>
          <w:sz w:val="26"/>
          <w:szCs w:val="26"/>
          <w:lang w:val="it-IT"/>
        </w:rPr>
        <w:t>l’Ance</w:t>
      </w:r>
      <w:proofErr w:type="spellEnd"/>
      <w:r w:rsidRPr="00C12D51">
        <w:rPr>
          <w:sz w:val="26"/>
          <w:szCs w:val="26"/>
          <w:lang w:val="it-IT"/>
        </w:rPr>
        <w:t xml:space="preserve"> Palermo, l’associazione dei costruttori, e </w:t>
      </w:r>
      <w:proofErr w:type="spellStart"/>
      <w:r w:rsidRPr="00C12D51">
        <w:rPr>
          <w:sz w:val="26"/>
          <w:szCs w:val="26"/>
          <w:lang w:val="it-IT"/>
        </w:rPr>
        <w:t>Sth</w:t>
      </w:r>
      <w:proofErr w:type="spellEnd"/>
      <w:r w:rsidRPr="00C12D51">
        <w:rPr>
          <w:sz w:val="26"/>
          <w:szCs w:val="26"/>
          <w:lang w:val="it-IT"/>
        </w:rPr>
        <w:t xml:space="preserve"> </w:t>
      </w:r>
      <w:proofErr w:type="spellStart"/>
      <w:r w:rsidRPr="00C12D51">
        <w:rPr>
          <w:sz w:val="26"/>
          <w:szCs w:val="26"/>
          <w:lang w:val="it-IT"/>
        </w:rPr>
        <w:t>Srl</w:t>
      </w:r>
      <w:proofErr w:type="spellEnd"/>
      <w:r w:rsidRPr="00C12D51">
        <w:rPr>
          <w:sz w:val="26"/>
          <w:szCs w:val="26"/>
          <w:lang w:val="it-IT"/>
        </w:rPr>
        <w:t>, la società capofila del Distretto produttivo della Meccatronica in Sicilia. L’intesa è stata firmata dal presidente d</w:t>
      </w:r>
      <w:r w:rsidR="005A43D8">
        <w:rPr>
          <w:sz w:val="26"/>
          <w:szCs w:val="26"/>
          <w:lang w:val="it-IT"/>
        </w:rPr>
        <w:t xml:space="preserve">i </w:t>
      </w:r>
      <w:r w:rsidRPr="00C12D51">
        <w:rPr>
          <w:sz w:val="26"/>
          <w:szCs w:val="26"/>
          <w:lang w:val="it-IT"/>
        </w:rPr>
        <w:t>Ance</w:t>
      </w:r>
      <w:r w:rsidR="005A43D8">
        <w:rPr>
          <w:sz w:val="26"/>
          <w:szCs w:val="26"/>
          <w:lang w:val="it-IT"/>
        </w:rPr>
        <w:t xml:space="preserve"> Palermo</w:t>
      </w:r>
      <w:r w:rsidRPr="00C12D51">
        <w:rPr>
          <w:sz w:val="26"/>
          <w:szCs w:val="26"/>
          <w:lang w:val="it-IT"/>
        </w:rPr>
        <w:t xml:space="preserve">, Massimiliano Miconi, e dall’ingegnere Antonello Mineo, presidente di Meccatronica, con l’obiettivo di sostenere le aziende e aiutarle a cogliere tutte le opportunità fornite dagli incentivi statali: super bonus, sisma bonus ed </w:t>
      </w:r>
      <w:proofErr w:type="spellStart"/>
      <w:r w:rsidRPr="00C12D51">
        <w:rPr>
          <w:sz w:val="26"/>
          <w:szCs w:val="26"/>
          <w:lang w:val="it-IT"/>
        </w:rPr>
        <w:t>ecobonus</w:t>
      </w:r>
      <w:proofErr w:type="spellEnd"/>
      <w:r w:rsidRPr="00C12D51">
        <w:rPr>
          <w:sz w:val="26"/>
          <w:szCs w:val="26"/>
          <w:lang w:val="it-IT"/>
        </w:rPr>
        <w:t xml:space="preserve">. </w:t>
      </w:r>
    </w:p>
    <w:p w14:paraId="3545A708" w14:textId="22E9B7C4" w:rsidR="002A048A" w:rsidRDefault="002A048A" w:rsidP="00C12D51">
      <w:pPr>
        <w:ind w:left="-5" w:firstLine="0"/>
        <w:jc w:val="both"/>
        <w:rPr>
          <w:sz w:val="26"/>
          <w:szCs w:val="26"/>
          <w:lang w:val="it-IT"/>
        </w:rPr>
      </w:pPr>
      <w:r w:rsidRPr="002A048A">
        <w:rPr>
          <w:sz w:val="26"/>
          <w:szCs w:val="26"/>
          <w:lang w:val="it-IT"/>
        </w:rPr>
        <w:t>"Siamo veramente orgogliosi della fiducia che Ance sta dando ai tecnici delle aziende del Distretto Meccatronica - dice l'ingegnere Antonello Mineo, presidente del Distretto -</w:t>
      </w:r>
      <w:r>
        <w:rPr>
          <w:sz w:val="26"/>
          <w:szCs w:val="26"/>
          <w:lang w:val="it-IT"/>
        </w:rPr>
        <w:t>.</w:t>
      </w:r>
      <w:r w:rsidRPr="002A048A">
        <w:rPr>
          <w:sz w:val="26"/>
          <w:szCs w:val="26"/>
          <w:lang w:val="it-IT"/>
        </w:rPr>
        <w:t xml:space="preserve"> In un momento così difficile unire forze e competenze da mettere a sistema per realizzare al meglio gli interventi di riqualificazione del patrimonio immobiliare siciliano è la migliore risposta che possiamo a dare alla crisi economica innescata dalla pandemia". Per Mineo "opportunità di lavoro per tutte le aziende e attuazione in Sicilia delle azioni per il green deal rappresentano la </w:t>
      </w:r>
      <w:proofErr w:type="spellStart"/>
      <w:r w:rsidRPr="002A048A">
        <w:rPr>
          <w:sz w:val="26"/>
          <w:szCs w:val="26"/>
          <w:lang w:val="it-IT"/>
        </w:rPr>
        <w:t>mission</w:t>
      </w:r>
      <w:proofErr w:type="spellEnd"/>
      <w:r w:rsidRPr="002A048A">
        <w:rPr>
          <w:sz w:val="26"/>
          <w:szCs w:val="26"/>
          <w:lang w:val="it-IT"/>
        </w:rPr>
        <w:t xml:space="preserve"> di Ance e Distretto Meccatronica".</w:t>
      </w:r>
    </w:p>
    <w:p w14:paraId="5CE778FD" w14:textId="43DB04B4" w:rsidR="002A048A" w:rsidRDefault="002A048A" w:rsidP="00C12D51">
      <w:pPr>
        <w:ind w:left="-5" w:firstLine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“La collaborazione, la condivisione di risorse ed energie sono le uniche strade percorribili per uscire dall’</w:t>
      </w:r>
      <w:proofErr w:type="spellStart"/>
      <w:r>
        <w:rPr>
          <w:sz w:val="26"/>
          <w:szCs w:val="26"/>
          <w:lang w:val="it-IT"/>
        </w:rPr>
        <w:t>empasse</w:t>
      </w:r>
      <w:proofErr w:type="spellEnd"/>
      <w:r>
        <w:rPr>
          <w:sz w:val="26"/>
          <w:szCs w:val="26"/>
          <w:lang w:val="it-IT"/>
        </w:rPr>
        <w:t xml:space="preserve"> nella quale siamo stati confinanti da crisi e pandemia - aggiunge il </w:t>
      </w:r>
      <w:r>
        <w:rPr>
          <w:sz w:val="26"/>
          <w:szCs w:val="26"/>
          <w:lang w:val="it-IT"/>
        </w:rPr>
        <w:lastRenderedPageBreak/>
        <w:t xml:space="preserve">presidente di Ance Palermo Massimiliano Miconi -. Vogliamo fare tesoro dell’esperienza che abbiamo maturato sul campo fino ad ora e darle un valore aggiunto lavorando in sinergia con il tessuto produttivo dell’Isola”.  </w:t>
      </w:r>
    </w:p>
    <w:p w14:paraId="00000008" w14:textId="3E3CD0B8" w:rsidR="0005207F" w:rsidRPr="00C12D51" w:rsidRDefault="00C12D51" w:rsidP="00C12D51">
      <w:pPr>
        <w:ind w:left="-5" w:firstLine="0"/>
        <w:jc w:val="both"/>
        <w:rPr>
          <w:sz w:val="26"/>
          <w:szCs w:val="26"/>
          <w:lang w:val="it-IT"/>
        </w:rPr>
      </w:pPr>
      <w:r w:rsidRPr="00C12D51">
        <w:rPr>
          <w:sz w:val="26"/>
          <w:szCs w:val="26"/>
          <w:lang w:val="it-IT"/>
        </w:rPr>
        <w:t xml:space="preserve">Ance Palermo </w:t>
      </w:r>
      <w:proofErr w:type="gramStart"/>
      <w:r w:rsidRPr="00C12D51">
        <w:rPr>
          <w:sz w:val="26"/>
          <w:szCs w:val="26"/>
          <w:lang w:val="it-IT"/>
        </w:rPr>
        <w:t>sottoporrà</w:t>
      </w:r>
      <w:proofErr w:type="gramEnd"/>
      <w:r w:rsidRPr="00C12D51">
        <w:rPr>
          <w:sz w:val="26"/>
          <w:szCs w:val="26"/>
          <w:lang w:val="it-IT"/>
        </w:rPr>
        <w:t xml:space="preserve"> alla società </w:t>
      </w:r>
      <w:proofErr w:type="spellStart"/>
      <w:r w:rsidRPr="00C12D51">
        <w:rPr>
          <w:sz w:val="26"/>
          <w:szCs w:val="26"/>
          <w:lang w:val="it-IT"/>
        </w:rPr>
        <w:t>Sth</w:t>
      </w:r>
      <w:proofErr w:type="spellEnd"/>
      <w:r w:rsidRPr="00C12D51">
        <w:rPr>
          <w:sz w:val="26"/>
          <w:szCs w:val="26"/>
          <w:lang w:val="it-IT"/>
        </w:rPr>
        <w:t xml:space="preserve"> </w:t>
      </w:r>
      <w:proofErr w:type="spellStart"/>
      <w:r w:rsidRPr="00C12D51">
        <w:rPr>
          <w:sz w:val="26"/>
          <w:szCs w:val="26"/>
          <w:lang w:val="it-IT"/>
        </w:rPr>
        <w:t>Srl</w:t>
      </w:r>
      <w:proofErr w:type="spellEnd"/>
      <w:r w:rsidRPr="00C12D51">
        <w:rPr>
          <w:sz w:val="26"/>
          <w:szCs w:val="26"/>
          <w:lang w:val="it-IT"/>
        </w:rPr>
        <w:t xml:space="preserve"> le istanze che verranno selezionate tra quelle che dovessero pervenire dalle imprese associate, direttamente da condomini e altri soggetti pubblici e privati, per la redazione degli studi preliminari di conformità urbanistica e di macro-fattibilità. Gli studi saranno realizzati dalla </w:t>
      </w:r>
      <w:proofErr w:type="spellStart"/>
      <w:r w:rsidRPr="00C12D51">
        <w:rPr>
          <w:sz w:val="26"/>
          <w:szCs w:val="26"/>
          <w:lang w:val="it-IT"/>
        </w:rPr>
        <w:t>Sth</w:t>
      </w:r>
      <w:proofErr w:type="spellEnd"/>
      <w:r w:rsidRPr="00C12D51">
        <w:rPr>
          <w:sz w:val="26"/>
          <w:szCs w:val="26"/>
          <w:lang w:val="it-IT"/>
        </w:rPr>
        <w:t xml:space="preserve"> attraverso l’impiego di mezzi e di professionalità interne alla società. Si stima che solo nel 2019 in Sicilia gli interventi per ristrutturazioni ed </w:t>
      </w:r>
      <w:proofErr w:type="spellStart"/>
      <w:r w:rsidRPr="00C12D51">
        <w:rPr>
          <w:sz w:val="26"/>
          <w:szCs w:val="26"/>
          <w:lang w:val="it-IT"/>
        </w:rPr>
        <w:t>ecobonus</w:t>
      </w:r>
      <w:proofErr w:type="spellEnd"/>
      <w:r w:rsidRPr="00C12D51">
        <w:rPr>
          <w:sz w:val="26"/>
          <w:szCs w:val="26"/>
          <w:lang w:val="it-IT"/>
        </w:rPr>
        <w:t xml:space="preserve"> hanno movimentato quasi 900 milioni, mentre per </w:t>
      </w:r>
      <w:proofErr w:type="spellStart"/>
      <w:r w:rsidRPr="00C12D51">
        <w:rPr>
          <w:sz w:val="26"/>
          <w:szCs w:val="26"/>
          <w:lang w:val="it-IT"/>
        </w:rPr>
        <w:t>l’Ance</w:t>
      </w:r>
      <w:proofErr w:type="spellEnd"/>
      <w:r w:rsidRPr="00C12D51">
        <w:rPr>
          <w:sz w:val="26"/>
          <w:szCs w:val="26"/>
          <w:lang w:val="it-IT"/>
        </w:rPr>
        <w:t xml:space="preserve"> nazionale l’effetto totale sull’economia è di circa 21 miliardi di euro.  </w:t>
      </w:r>
    </w:p>
    <w:p w14:paraId="18E2F01C" w14:textId="552227A1" w:rsidR="00C12D51" w:rsidRPr="00C12D51" w:rsidRDefault="00C12D51" w:rsidP="00C12D51">
      <w:pPr>
        <w:ind w:left="-5" w:firstLine="21"/>
        <w:jc w:val="both"/>
        <w:rPr>
          <w:sz w:val="26"/>
          <w:szCs w:val="26"/>
          <w:lang w:val="it-IT"/>
        </w:rPr>
      </w:pPr>
    </w:p>
    <w:p w14:paraId="1A5733F1" w14:textId="681E4877" w:rsidR="00C12D51" w:rsidRPr="00C12D51" w:rsidRDefault="00C12D51" w:rsidP="00C12D51">
      <w:pPr>
        <w:ind w:left="-5" w:firstLine="21"/>
        <w:jc w:val="both"/>
        <w:rPr>
          <w:sz w:val="26"/>
          <w:szCs w:val="26"/>
          <w:lang w:val="it-IT"/>
        </w:rPr>
      </w:pPr>
      <w:r w:rsidRPr="00C12D51">
        <w:rPr>
          <w:sz w:val="26"/>
          <w:szCs w:val="26"/>
          <w:lang w:val="it-IT"/>
        </w:rPr>
        <w:t>Palermo, 4 marzo 2021</w:t>
      </w:r>
    </w:p>
    <w:p w14:paraId="00000009" w14:textId="77777777" w:rsidR="0005207F" w:rsidRPr="00C12D51" w:rsidRDefault="00C12D51" w:rsidP="00C12D51">
      <w:pPr>
        <w:spacing w:after="0" w:line="259" w:lineRule="auto"/>
        <w:ind w:left="0" w:firstLine="0"/>
        <w:jc w:val="both"/>
        <w:rPr>
          <w:lang w:val="it-IT"/>
        </w:rPr>
      </w:pPr>
      <w:r w:rsidRPr="00C12D51">
        <w:rPr>
          <w:lang w:val="it-IT"/>
        </w:rPr>
        <w:t xml:space="preserve"> </w:t>
      </w:r>
    </w:p>
    <w:sectPr w:rsidR="0005207F" w:rsidRPr="00C12D51">
      <w:pgSz w:w="11900" w:h="16840"/>
      <w:pgMar w:top="1440" w:right="1155" w:bottom="1440" w:left="113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㔸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7F"/>
    <w:rsid w:val="0005207F"/>
    <w:rsid w:val="002A048A"/>
    <w:rsid w:val="004F1686"/>
    <w:rsid w:val="005A43D8"/>
    <w:rsid w:val="007426AA"/>
    <w:rsid w:val="00C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199DE"/>
  <w15:docId w15:val="{7ED615DF-B9D7-8441-8A56-ADF3BD3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>
      <w:pPr>
        <w:spacing w:after="2"/>
        <w:ind w:left="3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Minissale</cp:lastModifiedBy>
  <cp:revision>13</cp:revision>
  <dcterms:created xsi:type="dcterms:W3CDTF">2021-02-25T08:11:00Z</dcterms:created>
  <dcterms:modified xsi:type="dcterms:W3CDTF">2021-03-02T09:45:00Z</dcterms:modified>
</cp:coreProperties>
</file>